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42BB" w14:textId="77777777" w:rsidR="00492AD2" w:rsidRDefault="003B51D3" w:rsidP="00492AD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0EF7876" wp14:editId="1B983C59">
            <wp:extent cx="2628089" cy="1285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76" cy="13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EE47" w14:textId="0D39327E" w:rsidR="00E51709" w:rsidRDefault="00492AD2" w:rsidP="00492A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AD2">
        <w:rPr>
          <w:rFonts w:ascii="Arial" w:hAnsi="Arial" w:cs="Arial"/>
          <w:b/>
          <w:bCs/>
          <w:sz w:val="24"/>
          <w:szCs w:val="24"/>
        </w:rPr>
        <w:t>MUNICIPALIDAD DISTRITAL DEL RÍMAC</w:t>
      </w:r>
    </w:p>
    <w:p w14:paraId="6652D307" w14:textId="77777777" w:rsidR="00492AD2" w:rsidRDefault="00492AD2" w:rsidP="00492A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805759" w14:textId="77777777" w:rsidR="00492AD2" w:rsidRDefault="00492AD2" w:rsidP="00492A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92AD2">
        <w:rPr>
          <w:rFonts w:ascii="Arial" w:hAnsi="Arial" w:cs="Arial"/>
          <w:b/>
          <w:bCs/>
          <w:sz w:val="32"/>
          <w:szCs w:val="32"/>
        </w:rPr>
        <w:t>COMPROMISO DE PUNTUALIDAD Y</w:t>
      </w:r>
    </w:p>
    <w:p w14:paraId="0979CB5D" w14:textId="1276A9C8" w:rsidR="00492AD2" w:rsidRDefault="00492AD2" w:rsidP="00492A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92AD2">
        <w:rPr>
          <w:rFonts w:ascii="Arial" w:hAnsi="Arial" w:cs="Arial"/>
          <w:b/>
          <w:bCs/>
          <w:sz w:val="32"/>
          <w:szCs w:val="32"/>
        </w:rPr>
        <w:t xml:space="preserve"> CUMPLIMIENTO CABAL DEL PROCEDIMEINTO</w:t>
      </w:r>
    </w:p>
    <w:p w14:paraId="6D5C2942" w14:textId="03A7AD62" w:rsidR="00492AD2" w:rsidRDefault="00492AD2" w:rsidP="00492AD2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2B34B5D" w14:textId="34A92DB9" w:rsidR="00492AD2" w:rsidRDefault="00492AD2" w:rsidP="00713E3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92AD2">
        <w:rPr>
          <w:rFonts w:ascii="Arial" w:hAnsi="Arial" w:cs="Arial"/>
          <w:b/>
          <w:bCs/>
          <w:sz w:val="24"/>
          <w:szCs w:val="24"/>
        </w:rPr>
        <w:t>Los</w:t>
      </w:r>
      <w:r>
        <w:rPr>
          <w:rFonts w:ascii="Arial" w:hAnsi="Arial" w:cs="Arial"/>
          <w:b/>
          <w:bCs/>
          <w:sz w:val="24"/>
          <w:szCs w:val="24"/>
        </w:rPr>
        <w:t xml:space="preserve"> suscritos declaramos conocer que:</w:t>
      </w:r>
    </w:p>
    <w:p w14:paraId="594BE35B" w14:textId="4F5DF489" w:rsidR="00492AD2" w:rsidRDefault="00492AD2" w:rsidP="00713E3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7AFF17" w14:textId="480ADC7A" w:rsidR="00492AD2" w:rsidRDefault="00492AD2" w:rsidP="00713E38">
      <w:pPr>
        <w:spacing w:after="0"/>
        <w:jc w:val="both"/>
        <w:rPr>
          <w:rFonts w:ascii="Arial" w:hAnsi="Arial" w:cs="Arial"/>
          <w:b/>
          <w:bCs/>
        </w:rPr>
      </w:pPr>
      <w:r w:rsidRPr="00492AD2">
        <w:rPr>
          <w:rFonts w:ascii="Arial" w:hAnsi="Arial" w:cs="Arial"/>
          <w:b/>
          <w:bCs/>
        </w:rPr>
        <w:t xml:space="preserve">1.- Toda la documentación que se presenta en el expediente matrimonial desde ser </w:t>
      </w:r>
      <w:r w:rsidR="00713E38" w:rsidRPr="00492AD2">
        <w:rPr>
          <w:rFonts w:ascii="Arial" w:hAnsi="Arial" w:cs="Arial"/>
          <w:b/>
          <w:bCs/>
        </w:rPr>
        <w:t>completa</w:t>
      </w:r>
      <w:r w:rsidR="00713E38">
        <w:rPr>
          <w:rFonts w:ascii="Arial" w:hAnsi="Arial" w:cs="Arial"/>
          <w:b/>
          <w:bCs/>
        </w:rPr>
        <w:t xml:space="preserve"> y</w:t>
      </w:r>
      <w:r>
        <w:rPr>
          <w:rFonts w:ascii="Arial" w:hAnsi="Arial" w:cs="Arial"/>
          <w:b/>
          <w:bCs/>
        </w:rPr>
        <w:t xml:space="preserve"> correcta y el pliego (solicitud) debe estar debidamente firmado por los contrayentes y testigos. Sí no se cumple con estos requisitos exigidos por las Ley, la calificación </w:t>
      </w:r>
      <w:r w:rsidR="00713E38">
        <w:rPr>
          <w:rFonts w:ascii="Arial" w:hAnsi="Arial" w:cs="Arial"/>
          <w:b/>
          <w:bCs/>
        </w:rPr>
        <w:t>no será</w:t>
      </w:r>
      <w:r>
        <w:rPr>
          <w:rFonts w:ascii="Arial" w:hAnsi="Arial" w:cs="Arial"/>
          <w:b/>
          <w:bCs/>
        </w:rPr>
        <w:t xml:space="preserve"> positiva y no se podrá generar el edicto de publicación.</w:t>
      </w:r>
    </w:p>
    <w:p w14:paraId="51E2D54F" w14:textId="061E0E3F" w:rsidR="00492AD2" w:rsidRDefault="00492AD2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4A15327F" w14:textId="4D5C4819" w:rsidR="00492AD2" w:rsidRDefault="00492AD2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La programación matrimonial estará sujeta a la disponibilidad del Registro Civil en cuanto a horarios y locales</w:t>
      </w:r>
      <w:r w:rsidR="00412A2D">
        <w:rPr>
          <w:rFonts w:ascii="Arial" w:hAnsi="Arial" w:cs="Arial"/>
          <w:b/>
          <w:bCs/>
        </w:rPr>
        <w:t>,</w:t>
      </w:r>
      <w:r w:rsidR="005E6D8A">
        <w:rPr>
          <w:rFonts w:ascii="Arial" w:hAnsi="Arial" w:cs="Arial"/>
          <w:b/>
          <w:bCs/>
        </w:rPr>
        <w:t xml:space="preserve"> se fijará luego de haber vencido el plazo legal de la publicación del Edicto Matrimonial (8 días según el Art. 250 del Código Civil).</w:t>
      </w:r>
    </w:p>
    <w:p w14:paraId="36320099" w14:textId="374DC519" w:rsidR="005E6D8A" w:rsidRDefault="005E6D8A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1796012E" w14:textId="6BC17ED9" w:rsidR="005E6D8A" w:rsidRDefault="005E6D8A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3.- Solo procederá el trámite de dispensa de días de publicación si existen causas razonables y urgentes que justifiquen dicho pedido (Art. 252 del Código Civil). La solicitud de dispens</w:t>
      </w:r>
      <w:r w:rsidR="00713E38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>tiene que ir acompañada de la prueba documental (boleta de viaje al extranjero etc.).</w:t>
      </w:r>
    </w:p>
    <w:p w14:paraId="18697135" w14:textId="2028BA59" w:rsidR="005E6D8A" w:rsidRDefault="005E6D8A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5581B5BB" w14:textId="45EAE579" w:rsidR="005E6D8A" w:rsidRDefault="005E6D8A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 Sólo por vía judicial se podrá dispensar a los contrayentes de la obligación de presentar</w:t>
      </w:r>
      <w:r w:rsidR="00713E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algún documento cuando sea muy difícil o imposible obtención </w:t>
      </w:r>
      <w:r w:rsidR="00BA6A8A">
        <w:rPr>
          <w:rFonts w:ascii="Arial" w:hAnsi="Arial" w:cs="Arial"/>
          <w:b/>
          <w:bCs/>
        </w:rPr>
        <w:t>(Art. 249 del Código Civil).</w:t>
      </w:r>
    </w:p>
    <w:p w14:paraId="717BED03" w14:textId="3A408D1E" w:rsidR="00BA6A8A" w:rsidRDefault="00BA6A8A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597289A5" w14:textId="2B75DEBB" w:rsidR="00BA6A8A" w:rsidRDefault="00BA6A8A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5.- La vigencia del expediente Matrimonial es de cuatro (4) meses (Art. 258 del Código Civil).</w:t>
      </w:r>
    </w:p>
    <w:p w14:paraId="0FA41AF9" w14:textId="77777777" w:rsidR="00713E38" w:rsidRDefault="00713E38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5B00847D" w14:textId="0FB42E4F" w:rsidR="00BA6A8A" w:rsidRDefault="00BA6A8A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Nota: Transcurrido dicho plazo se archivará el mismo</w:t>
      </w:r>
      <w:r w:rsidR="00412A2D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pudiendo los pretendientes solicitar la devolución de la documentación presentada, previo pago de los derechos correspondientes. </w:t>
      </w:r>
    </w:p>
    <w:p w14:paraId="32643FD3" w14:textId="4AF1478F" w:rsidR="00BA6A8A" w:rsidRDefault="00BA6A8A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255324D9" w14:textId="524570D8" w:rsidR="00BA6A8A" w:rsidRDefault="00BA6A8A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6.- La presentación </w:t>
      </w:r>
      <w:r w:rsidR="00412A2D">
        <w:rPr>
          <w:rFonts w:ascii="Arial" w:hAnsi="Arial" w:cs="Arial"/>
          <w:b/>
          <w:bCs/>
        </w:rPr>
        <w:t xml:space="preserve">en el </w:t>
      </w:r>
      <w:r>
        <w:rPr>
          <w:rFonts w:ascii="Arial" w:hAnsi="Arial" w:cs="Arial"/>
          <w:b/>
          <w:bCs/>
        </w:rPr>
        <w:t xml:space="preserve">Salón Matrimonial (o lugar donde se realice la Boda Civil) de </w:t>
      </w:r>
      <w:r w:rsidR="00713E38">
        <w:rPr>
          <w:rFonts w:ascii="Arial" w:hAnsi="Arial" w:cs="Arial"/>
          <w:b/>
          <w:bCs/>
        </w:rPr>
        <w:t>los contrayentes</w:t>
      </w:r>
      <w:r>
        <w:rPr>
          <w:rFonts w:ascii="Arial" w:hAnsi="Arial" w:cs="Arial"/>
          <w:b/>
          <w:bCs/>
        </w:rPr>
        <w:t xml:space="preserve"> con los testigos, será de 15 minutos antes de la celebración. El plazo máximo de tolerancia como retraso del inicio de la ceremonia de matrimonio civil es de 20 minutos y pasado ese lapso de tiempo se da por cancelada la ceremonia de matrimonio civil y se tendrá que programar una nueva fecha previo pago del derecho correspondiente.</w:t>
      </w:r>
    </w:p>
    <w:p w14:paraId="4DBA288F" w14:textId="79B2C2AC" w:rsidR="00713E38" w:rsidRDefault="00713E38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59E340AF" w14:textId="7E3571AE" w:rsidR="00713E38" w:rsidRDefault="00713E38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635726EE" w14:textId="217D6915" w:rsidR="00713E38" w:rsidRDefault="00713E38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6334FE54" w14:textId="61281DEC" w:rsidR="00713E38" w:rsidRDefault="00713E38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Rímac, 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 xml:space="preserve">. de…………………de </w:t>
      </w:r>
      <w:proofErr w:type="gramStart"/>
      <w:r>
        <w:rPr>
          <w:rFonts w:ascii="Arial" w:hAnsi="Arial" w:cs="Arial"/>
          <w:b/>
          <w:bCs/>
        </w:rPr>
        <w:t>20….</w:t>
      </w:r>
      <w:proofErr w:type="gramEnd"/>
      <w:r>
        <w:rPr>
          <w:rFonts w:ascii="Arial" w:hAnsi="Arial" w:cs="Arial"/>
          <w:b/>
          <w:bCs/>
        </w:rPr>
        <w:t>.</w:t>
      </w:r>
    </w:p>
    <w:p w14:paraId="5B10D0AF" w14:textId="2F229D45" w:rsidR="00713E38" w:rsidRDefault="00713E38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5DF835C8" w14:textId="16343212" w:rsidR="00713E38" w:rsidRDefault="00713E38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632D58B5" w14:textId="77777777" w:rsidR="00412A2D" w:rsidRDefault="00412A2D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6D66E9E2" w14:textId="77777777" w:rsidR="00412A2D" w:rsidRDefault="00412A2D" w:rsidP="00713E38">
      <w:pPr>
        <w:spacing w:after="0"/>
        <w:jc w:val="both"/>
        <w:rPr>
          <w:rFonts w:ascii="Arial" w:hAnsi="Arial" w:cs="Arial"/>
          <w:b/>
          <w:bCs/>
        </w:rPr>
      </w:pPr>
    </w:p>
    <w:p w14:paraId="2E32BD4E" w14:textId="63ADB4DA" w:rsidR="00713E38" w:rsidRDefault="00412A2D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713E38">
        <w:rPr>
          <w:rFonts w:ascii="Arial" w:hAnsi="Arial" w:cs="Arial"/>
          <w:b/>
          <w:bCs/>
        </w:rPr>
        <w:t>_____________________                                                     _______________________</w:t>
      </w:r>
    </w:p>
    <w:p w14:paraId="6842CC07" w14:textId="4F10AA26" w:rsidR="00713E38" w:rsidRDefault="00412A2D" w:rsidP="00713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Firma del contrayente                                                          Firma de la contrayente</w:t>
      </w:r>
    </w:p>
    <w:p w14:paraId="462677A5" w14:textId="77777777" w:rsidR="005E6D8A" w:rsidRDefault="005E6D8A" w:rsidP="00492AD2">
      <w:pPr>
        <w:spacing w:after="0"/>
        <w:rPr>
          <w:rFonts w:ascii="Arial" w:hAnsi="Arial" w:cs="Arial"/>
          <w:b/>
          <w:bCs/>
        </w:rPr>
      </w:pPr>
    </w:p>
    <w:p w14:paraId="08650DEB" w14:textId="77777777" w:rsidR="00492AD2" w:rsidRPr="00492AD2" w:rsidRDefault="00492AD2" w:rsidP="00492AD2">
      <w:pPr>
        <w:spacing w:after="0"/>
        <w:rPr>
          <w:rFonts w:ascii="Arial" w:hAnsi="Arial" w:cs="Arial"/>
          <w:b/>
          <w:bCs/>
        </w:rPr>
      </w:pPr>
    </w:p>
    <w:p w14:paraId="54314BB7" w14:textId="6FBD0A37" w:rsidR="00E51709" w:rsidRPr="00E51709" w:rsidRDefault="00E51709" w:rsidP="003B51D3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21A5961" w14:textId="254325CE" w:rsidR="003B51D3" w:rsidRPr="00412A2D" w:rsidRDefault="00D31A10" w:rsidP="00412A2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32"/>
          <w:szCs w:val="32"/>
        </w:rPr>
        <w:t xml:space="preserve">                               </w:t>
      </w:r>
    </w:p>
    <w:sectPr w:rsidR="003B51D3" w:rsidRPr="00412A2D" w:rsidSect="005E6D8A">
      <w:pgSz w:w="11906" w:h="16838"/>
      <w:pgMar w:top="0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D3"/>
    <w:rsid w:val="002C0D81"/>
    <w:rsid w:val="003B51D3"/>
    <w:rsid w:val="00412A2D"/>
    <w:rsid w:val="00492AD2"/>
    <w:rsid w:val="00495054"/>
    <w:rsid w:val="005D6E64"/>
    <w:rsid w:val="005E6D8A"/>
    <w:rsid w:val="00713E38"/>
    <w:rsid w:val="00777EAD"/>
    <w:rsid w:val="008B4E51"/>
    <w:rsid w:val="008E12DB"/>
    <w:rsid w:val="00A3106C"/>
    <w:rsid w:val="00BA6A8A"/>
    <w:rsid w:val="00C6157E"/>
    <w:rsid w:val="00D31A10"/>
    <w:rsid w:val="00D41889"/>
    <w:rsid w:val="00D8449E"/>
    <w:rsid w:val="00E17A1E"/>
    <w:rsid w:val="00E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82C5"/>
  <w15:chartTrackingRefBased/>
  <w15:docId w15:val="{87D98F64-DC2C-4391-B474-50A7F3C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Luis. Estrada Carrasco</dc:creator>
  <cp:keywords/>
  <dc:description/>
  <cp:lastModifiedBy>Jorge Luis. Estrada Carrasco</cp:lastModifiedBy>
  <cp:revision>11</cp:revision>
  <cp:lastPrinted>2021-09-09T19:29:00Z</cp:lastPrinted>
  <dcterms:created xsi:type="dcterms:W3CDTF">2021-09-09T16:11:00Z</dcterms:created>
  <dcterms:modified xsi:type="dcterms:W3CDTF">2021-09-09T19:30:00Z</dcterms:modified>
</cp:coreProperties>
</file>